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0DC" w:rsidRPr="006C70DC" w:rsidRDefault="006C70DC" w:rsidP="006C70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49</w:t>
      </w:r>
    </w:p>
    <w:p w:rsidR="006C70DC" w:rsidRPr="006C70DC" w:rsidRDefault="006C70DC" w:rsidP="006C7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Default="006C70DC" w:rsidP="006C7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6C70DC" w:rsidRPr="006C70DC" w:rsidRDefault="006C70DC" w:rsidP="006C7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C70DC" w:rsidRPr="006C70DC" w:rsidRDefault="006C70DC" w:rsidP="006C70D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C70DC" w:rsidRPr="006C70DC" w:rsidRDefault="006C70DC" w:rsidP="006C7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C70DC" w:rsidRPr="006C70DC" w:rsidRDefault="006C70DC" w:rsidP="006C7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C70DC" w:rsidRPr="006C70DC" w:rsidRDefault="006C70DC" w:rsidP="006C7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10DB" w:rsidRPr="00833E5F" w:rsidRDefault="00A910DB" w:rsidP="00A910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910DB" w:rsidRPr="00833E5F" w:rsidRDefault="00A910DB" w:rsidP="00A910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910DB" w:rsidRDefault="00A910DB" w:rsidP="00A910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910DB" w:rsidRPr="00833E5F" w:rsidRDefault="00A910DB" w:rsidP="00A910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10DB" w:rsidRDefault="00A910DB" w:rsidP="00A910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910DB" w:rsidRPr="00833E5F" w:rsidRDefault="00A910DB" w:rsidP="00A910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910DB" w:rsidRDefault="00A910DB" w:rsidP="00A910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910DB" w:rsidRDefault="00A910DB" w:rsidP="00A910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C70DC" w:rsidRPr="006C70DC" w:rsidRDefault="006C70DC" w:rsidP="006C70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70DC" w:rsidRPr="006C70DC" w:rsidRDefault="006C70DC" w:rsidP="006C70D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27BBC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КЗК-8</w:t>
      </w:r>
      <w:r w:rsidR="00D23F0F">
        <w:rPr>
          <w:rFonts w:ascii="Times New Roman" w:hAnsi="Times New Roman" w:cs="Times New Roman"/>
          <w:sz w:val="24"/>
          <w:szCs w:val="24"/>
        </w:rPr>
        <w:t>70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1A1DEC" w:rsidRPr="00CF5E54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Росен Карадимов, </w:t>
      </w:r>
      <w:r w:rsidR="001A1DEC">
        <w:rPr>
          <w:rFonts w:ascii="Times New Roman" w:hAnsi="Times New Roman" w:cs="Times New Roman"/>
          <w:sz w:val="24"/>
          <w:szCs w:val="24"/>
        </w:rPr>
        <w:t>с наблюдаващ</w:t>
      </w:r>
      <w:bookmarkStart w:id="0" w:name="_GoBack"/>
      <w:bookmarkEnd w:id="0"/>
      <w:r w:rsidRPr="006C70DC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70D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D23F0F">
        <w:rPr>
          <w:rFonts w:ascii="Times New Roman" w:hAnsi="Times New Roman" w:cs="Times New Roman"/>
          <w:sz w:val="24"/>
          <w:szCs w:val="24"/>
        </w:rPr>
        <w:t>Мирослава Христова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6C70DC" w:rsidRPr="006C70DC" w:rsidRDefault="006C70DC" w:rsidP="006C70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Топ – Диагностика“ ООД,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Главен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секретар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Президент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Република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България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23F0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23F0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Промедексперт</w:t>
      </w:r>
      <w:proofErr w:type="spellEnd"/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АД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- заинтересована страна, редовно призована, се представлява</w:t>
      </w:r>
      <w:r w:rsidR="00D23F0F">
        <w:rPr>
          <w:rFonts w:ascii="Times New Roman" w:hAnsi="Times New Roman"/>
          <w:color w:val="000000" w:themeColor="text1"/>
          <w:sz w:val="24"/>
          <w:szCs w:val="24"/>
        </w:rPr>
        <w:t xml:space="preserve"> от </w:t>
      </w:r>
      <w:proofErr w:type="spellStart"/>
      <w:r w:rsidR="00D23F0F">
        <w:rPr>
          <w:rFonts w:ascii="Times New Roman" w:hAnsi="Times New Roman"/>
          <w:color w:val="000000" w:themeColor="text1"/>
          <w:sz w:val="24"/>
          <w:szCs w:val="24"/>
        </w:rPr>
        <w:t>юр</w:t>
      </w:r>
      <w:proofErr w:type="spellEnd"/>
      <w:r w:rsidR="00D23F0F">
        <w:rPr>
          <w:rFonts w:ascii="Times New Roman" w:hAnsi="Times New Roman"/>
          <w:color w:val="000000" w:themeColor="text1"/>
          <w:sz w:val="24"/>
          <w:szCs w:val="24"/>
        </w:rPr>
        <w:t>. С. Д.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70DC" w:rsidRPr="006C70DC" w:rsidRDefault="00D23F0F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Т. И</w:t>
      </w:r>
      <w:r w:rsidR="006C70DC"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6C70DC" w:rsidRPr="006C70DC">
        <w:rPr>
          <w:rFonts w:ascii="Times New Roman" w:hAnsi="Times New Roman" w:cs="Times New Roman"/>
          <w:sz w:val="24"/>
          <w:szCs w:val="24"/>
        </w:rPr>
        <w:t>:</w:t>
      </w:r>
    </w:p>
    <w:p w:rsidR="006C70DC" w:rsidRPr="006C70DC" w:rsidRDefault="006C70DC" w:rsidP="006C70D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23F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Д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Не.</w:t>
      </w:r>
    </w:p>
    <w:p w:rsidR="006C70DC" w:rsidRPr="006C70DC" w:rsidRDefault="006C70DC" w:rsidP="006C7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F0F" w:rsidRPr="006C70DC" w:rsidRDefault="00D23F0F" w:rsidP="00D23F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Т. И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C70DC" w:rsidRPr="006C70DC" w:rsidRDefault="006C70DC" w:rsidP="006C70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23F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23F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C70DC" w:rsidRPr="006C70DC" w:rsidRDefault="006C70DC" w:rsidP="006C70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0304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350304" w:rsidRPr="00350304">
        <w:rPr>
          <w:rFonts w:ascii="Times New Roman" w:hAnsi="Times New Roman" w:cs="Times New Roman"/>
          <w:sz w:val="24"/>
          <w:szCs w:val="24"/>
        </w:rPr>
        <w:t>Жалбоподателят „Т</w:t>
      </w:r>
      <w:r w:rsidR="00350304">
        <w:rPr>
          <w:rFonts w:ascii="Times New Roman" w:hAnsi="Times New Roman" w:cs="Times New Roman"/>
          <w:sz w:val="24"/>
          <w:szCs w:val="24"/>
        </w:rPr>
        <w:t xml:space="preserve">оп </w:t>
      </w:r>
      <w:r w:rsidR="00350304" w:rsidRPr="00350304">
        <w:rPr>
          <w:rFonts w:ascii="Times New Roman" w:hAnsi="Times New Roman" w:cs="Times New Roman"/>
          <w:sz w:val="24"/>
          <w:szCs w:val="24"/>
        </w:rPr>
        <w:t>-</w:t>
      </w:r>
      <w:r w:rsidR="00350304">
        <w:rPr>
          <w:rFonts w:ascii="Times New Roman" w:hAnsi="Times New Roman" w:cs="Times New Roman"/>
          <w:sz w:val="24"/>
          <w:szCs w:val="24"/>
        </w:rPr>
        <w:t xml:space="preserve"> </w:t>
      </w:r>
      <w:r w:rsidR="00350304" w:rsidRPr="00350304">
        <w:rPr>
          <w:rFonts w:ascii="Times New Roman" w:hAnsi="Times New Roman" w:cs="Times New Roman"/>
          <w:sz w:val="24"/>
          <w:szCs w:val="24"/>
        </w:rPr>
        <w:t>Д</w:t>
      </w:r>
      <w:r w:rsidR="00350304">
        <w:rPr>
          <w:rFonts w:ascii="Times New Roman" w:hAnsi="Times New Roman" w:cs="Times New Roman"/>
          <w:sz w:val="24"/>
          <w:szCs w:val="24"/>
        </w:rPr>
        <w:t>иагностика</w:t>
      </w:r>
      <w:r w:rsidR="00350304" w:rsidRPr="00350304">
        <w:rPr>
          <w:rFonts w:ascii="Times New Roman" w:hAnsi="Times New Roman" w:cs="Times New Roman"/>
          <w:sz w:val="24"/>
          <w:szCs w:val="24"/>
        </w:rPr>
        <w:t>“ ООД представя заявление, в което моли да се даде ход на преписката и заявява, че поддържа депозираната жалба с изложените в същата основания.</w:t>
      </w:r>
    </w:p>
    <w:p w:rsidR="00350304" w:rsidRDefault="00350304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6C70DC" w:rsidRPr="006C70DC" w:rsidRDefault="006C70DC" w:rsidP="006C70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C70DC" w:rsidRPr="006C70DC" w:rsidRDefault="006C70DC" w:rsidP="006C7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C6B3C" w:rsidRDefault="008C6B3C" w:rsidP="006C7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C6B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оп-Диагностика</w:t>
      </w:r>
      <w:r w:rsidRPr="008C6B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ООД,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 което моли К</w:t>
      </w:r>
      <w:r w:rsidRPr="008C6B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ЗК да възложи изготвяне на експертно становище от специалист в областта на медицинската техника, който да отговори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определени от жалбоподателя </w:t>
      </w:r>
      <w:r w:rsidR="00363A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ъпроси.</w:t>
      </w:r>
    </w:p>
    <w:p w:rsidR="008C6B3C" w:rsidRDefault="008C6B3C" w:rsidP="00D23F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C6B3C" w:rsidRDefault="008C6B3C" w:rsidP="00D23F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C6B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оп-Диагностика“ ООД, с което моли </w:t>
      </w:r>
      <w:r w:rsidRPr="008C6B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КЗК да задъ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лжи в</w:t>
      </w:r>
      <w:r w:rsidRPr="008C6B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ъзложителя да предостави получените „Заявления за кандидатстване за закупуване на медицинска апаратура със средства от благотворителната инициатива на Президента на Република България „Българската Коледа“ и от петте болници, за които апаратите са предвидени.</w:t>
      </w:r>
    </w:p>
    <w:p w:rsidR="008C6B3C" w:rsidRDefault="008C6B3C" w:rsidP="00D23F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3F0F" w:rsidRPr="006C70DC" w:rsidRDefault="00D23F0F" w:rsidP="00D23F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Т. И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8C6B3C" w:rsidRPr="006C70DC" w:rsidRDefault="008C6B3C" w:rsidP="008C6B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C70DC" w:rsidRPr="006C70DC" w:rsidRDefault="006C70DC" w:rsidP="008C6B3C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3F0F" w:rsidRPr="006C70DC" w:rsidRDefault="00D23F0F" w:rsidP="00D23F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C70DC" w:rsidRPr="006C70DC" w:rsidRDefault="006C70DC" w:rsidP="006C70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C70DC" w:rsidRPr="006C70DC" w:rsidRDefault="006C70DC" w:rsidP="006C70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B3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="008C6B3C">
        <w:rPr>
          <w:rFonts w:ascii="Times New Roman" w:hAnsi="Times New Roman" w:cs="Times New Roman"/>
          <w:sz w:val="24"/>
          <w:szCs w:val="24"/>
        </w:rPr>
        <w:t>.</w:t>
      </w:r>
    </w:p>
    <w:p w:rsidR="008C6B3C" w:rsidRDefault="008C6B3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691" w:rsidRDefault="00B00691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B00691">
        <w:rPr>
          <w:rFonts w:ascii="Times New Roman" w:hAnsi="Times New Roman" w:cs="Times New Roman"/>
          <w:sz w:val="24"/>
          <w:szCs w:val="24"/>
          <w:lang w:val="ru-RU"/>
        </w:rPr>
        <w:t>ставя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без </w:t>
      </w:r>
      <w:proofErr w:type="gramStart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уважение 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направените</w:t>
      </w:r>
      <w:proofErr w:type="spellEnd"/>
      <w:proofErr w:type="gram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жалбоподателя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00691">
        <w:rPr>
          <w:rFonts w:ascii="Times New Roman" w:hAnsi="Times New Roman" w:cs="Times New Roman"/>
          <w:sz w:val="24"/>
          <w:szCs w:val="24"/>
          <w:lang w:val="ru-RU"/>
        </w:rPr>
        <w:t>оп-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иагностика“ </w:t>
      </w:r>
      <w:r>
        <w:rPr>
          <w:rFonts w:ascii="Times New Roman" w:hAnsi="Times New Roman" w:cs="Times New Roman"/>
          <w:sz w:val="24"/>
          <w:szCs w:val="24"/>
          <w:lang w:val="ru-RU"/>
        </w:rPr>
        <w:t>ООД</w:t>
      </w:r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доказателствени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искания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В хода на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цялостното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задълбочено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проучване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преписката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събрани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относими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доказателства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съдържат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цялата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необходима информация за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изясняване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фактическата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правна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обстановка </w:t>
      </w:r>
      <w:proofErr w:type="gram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по казуса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Събраните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настоящото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открито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заседание в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рамките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производството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преписката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доказателства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изчерпателно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обосновават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преценката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на КЗК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относно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законосъобразността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съответно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незаконосъобразността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обжалваната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00691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B0069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6C70DC" w:rsidRPr="006C70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20E5E" w:rsidRDefault="00820E5E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691" w:rsidRPr="006C70DC" w:rsidRDefault="00B00691" w:rsidP="00B006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00691" w:rsidRPr="006C70DC" w:rsidRDefault="00B00691" w:rsidP="00B0069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0691" w:rsidRPr="006C70DC" w:rsidRDefault="00B00691" w:rsidP="00B006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691" w:rsidRPr="006C70DC" w:rsidRDefault="00B00691" w:rsidP="00B006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3F0F" w:rsidRDefault="00D23F0F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3F0F">
        <w:rPr>
          <w:rFonts w:ascii="Times New Roman" w:hAnsi="Times New Roman" w:cs="Times New Roman"/>
          <w:sz w:val="24"/>
          <w:szCs w:val="24"/>
        </w:rPr>
        <w:lastRenderedPageBreak/>
        <w:t>Юр</w:t>
      </w:r>
      <w:proofErr w:type="spellEnd"/>
      <w:r w:rsidRPr="00D23F0F">
        <w:rPr>
          <w:rFonts w:ascii="Times New Roman" w:hAnsi="Times New Roman" w:cs="Times New Roman"/>
          <w:sz w:val="24"/>
          <w:szCs w:val="24"/>
        </w:rPr>
        <w:t>. Т. И.:</w:t>
      </w:r>
    </w:p>
    <w:p w:rsidR="00484CD2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B00691" w:rsidRPr="00B00691">
        <w:rPr>
          <w:rFonts w:ascii="Times New Roman" w:hAnsi="Times New Roman" w:cs="Times New Roman"/>
          <w:sz w:val="24"/>
          <w:szCs w:val="24"/>
        </w:rPr>
        <w:t>Уважаема комисия</w:t>
      </w:r>
      <w:r w:rsidR="00B00691">
        <w:rPr>
          <w:rFonts w:ascii="Times New Roman" w:hAnsi="Times New Roman" w:cs="Times New Roman"/>
          <w:sz w:val="24"/>
          <w:szCs w:val="24"/>
        </w:rPr>
        <w:t>, в с</w:t>
      </w:r>
      <w:r w:rsidR="00B00691" w:rsidRPr="00B00691">
        <w:rPr>
          <w:rFonts w:ascii="Times New Roman" w:hAnsi="Times New Roman" w:cs="Times New Roman"/>
          <w:sz w:val="24"/>
          <w:szCs w:val="24"/>
        </w:rPr>
        <w:t>воята работа комисията</w:t>
      </w:r>
      <w:r w:rsidR="00B00691">
        <w:rPr>
          <w:rFonts w:ascii="Times New Roman" w:hAnsi="Times New Roman" w:cs="Times New Roman"/>
          <w:sz w:val="24"/>
          <w:szCs w:val="24"/>
        </w:rPr>
        <w:t xml:space="preserve">, </w:t>
      </w:r>
      <w:r w:rsidR="00B00691" w:rsidRPr="00B00691">
        <w:rPr>
          <w:rFonts w:ascii="Times New Roman" w:hAnsi="Times New Roman" w:cs="Times New Roman"/>
          <w:sz w:val="24"/>
          <w:szCs w:val="24"/>
        </w:rPr>
        <w:t>назначена от възложителя</w:t>
      </w:r>
      <w:r w:rsidR="00B00691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се </w:t>
      </w:r>
      <w:r w:rsidR="00B00691">
        <w:rPr>
          <w:rFonts w:ascii="Times New Roman" w:hAnsi="Times New Roman" w:cs="Times New Roman"/>
          <w:sz w:val="24"/>
          <w:szCs w:val="24"/>
        </w:rPr>
        <w:t xml:space="preserve">е 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ръководила </w:t>
      </w:r>
      <w:r w:rsidR="00B00691">
        <w:rPr>
          <w:rFonts w:ascii="Times New Roman" w:hAnsi="Times New Roman" w:cs="Times New Roman"/>
          <w:sz w:val="24"/>
          <w:szCs w:val="24"/>
        </w:rPr>
        <w:t xml:space="preserve">от 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принципите на </w:t>
      </w:r>
      <w:r w:rsidR="00B00691">
        <w:rPr>
          <w:rFonts w:ascii="Times New Roman" w:hAnsi="Times New Roman" w:cs="Times New Roman"/>
          <w:sz w:val="24"/>
          <w:szCs w:val="24"/>
        </w:rPr>
        <w:t xml:space="preserve">ЗОП </w:t>
      </w:r>
      <w:r w:rsidR="00B00691" w:rsidRPr="00B00691">
        <w:rPr>
          <w:rFonts w:ascii="Times New Roman" w:hAnsi="Times New Roman" w:cs="Times New Roman"/>
          <w:sz w:val="24"/>
          <w:szCs w:val="24"/>
        </w:rPr>
        <w:t>и изискванията на документацията</w:t>
      </w:r>
      <w:r w:rsidR="00484CD2">
        <w:rPr>
          <w:rFonts w:ascii="Times New Roman" w:hAnsi="Times New Roman" w:cs="Times New Roman"/>
          <w:sz w:val="24"/>
          <w:szCs w:val="24"/>
        </w:rPr>
        <w:t>. П</w:t>
      </w:r>
      <w:r w:rsidR="00B00691" w:rsidRPr="00B00691">
        <w:rPr>
          <w:rFonts w:ascii="Times New Roman" w:hAnsi="Times New Roman" w:cs="Times New Roman"/>
          <w:sz w:val="24"/>
          <w:szCs w:val="24"/>
        </w:rPr>
        <w:t>ри прегледа комисията е установила правилно и законосъобразно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че и двете оферти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които са представени от ж</w:t>
      </w:r>
      <w:r w:rsidR="001B7F9A">
        <w:rPr>
          <w:rFonts w:ascii="Times New Roman" w:hAnsi="Times New Roman" w:cs="Times New Roman"/>
          <w:sz w:val="24"/>
          <w:szCs w:val="24"/>
        </w:rPr>
        <w:t>а</w:t>
      </w:r>
      <w:r w:rsidR="00B00691" w:rsidRPr="00B00691">
        <w:rPr>
          <w:rFonts w:ascii="Times New Roman" w:hAnsi="Times New Roman" w:cs="Times New Roman"/>
          <w:sz w:val="24"/>
          <w:szCs w:val="24"/>
        </w:rPr>
        <w:t>лбо</w:t>
      </w:r>
      <w:r w:rsidR="00484CD2">
        <w:rPr>
          <w:rFonts w:ascii="Times New Roman" w:hAnsi="Times New Roman" w:cs="Times New Roman"/>
          <w:sz w:val="24"/>
          <w:szCs w:val="24"/>
        </w:rPr>
        <w:t>п</w:t>
      </w:r>
      <w:r w:rsidR="00B00691" w:rsidRPr="00B00691">
        <w:rPr>
          <w:rFonts w:ascii="Times New Roman" w:hAnsi="Times New Roman" w:cs="Times New Roman"/>
          <w:sz w:val="24"/>
          <w:szCs w:val="24"/>
        </w:rPr>
        <w:t>одател</w:t>
      </w:r>
      <w:r w:rsidR="00484CD2">
        <w:rPr>
          <w:rFonts w:ascii="Times New Roman" w:hAnsi="Times New Roman" w:cs="Times New Roman"/>
          <w:sz w:val="24"/>
          <w:szCs w:val="24"/>
        </w:rPr>
        <w:t xml:space="preserve">я </w:t>
      </w:r>
      <w:r w:rsidR="00B00691" w:rsidRPr="00B00691">
        <w:rPr>
          <w:rFonts w:ascii="Times New Roman" w:hAnsi="Times New Roman" w:cs="Times New Roman"/>
          <w:sz w:val="24"/>
          <w:szCs w:val="24"/>
        </w:rPr>
        <w:t>и от класирания на първо място участник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отговарят на изискванията на възложителя</w:t>
      </w:r>
      <w:r w:rsidR="001B7F9A">
        <w:rPr>
          <w:rFonts w:ascii="Times New Roman" w:hAnsi="Times New Roman" w:cs="Times New Roman"/>
          <w:sz w:val="24"/>
          <w:szCs w:val="24"/>
        </w:rPr>
        <w:t>.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Те са </w:t>
      </w:r>
      <w:r w:rsidR="00484CD2">
        <w:rPr>
          <w:rFonts w:ascii="Times New Roman" w:hAnsi="Times New Roman" w:cs="Times New Roman"/>
          <w:sz w:val="24"/>
          <w:szCs w:val="24"/>
        </w:rPr>
        <w:t>е</w:t>
      </w:r>
      <w:r w:rsidR="00B00691" w:rsidRPr="00B00691">
        <w:rPr>
          <w:rFonts w:ascii="Times New Roman" w:hAnsi="Times New Roman" w:cs="Times New Roman"/>
          <w:sz w:val="24"/>
          <w:szCs w:val="24"/>
        </w:rPr>
        <w:t>квивалентни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като офертата на </w:t>
      </w:r>
      <w:r w:rsidR="00484CD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84CD2">
        <w:rPr>
          <w:rFonts w:ascii="Times New Roman" w:hAnsi="Times New Roman" w:cs="Times New Roman"/>
          <w:sz w:val="24"/>
          <w:szCs w:val="24"/>
        </w:rPr>
        <w:t>М</w:t>
      </w:r>
      <w:r w:rsidR="00B00691" w:rsidRPr="00B00691">
        <w:rPr>
          <w:rFonts w:ascii="Times New Roman" w:hAnsi="Times New Roman" w:cs="Times New Roman"/>
          <w:sz w:val="24"/>
          <w:szCs w:val="24"/>
        </w:rPr>
        <w:t>арвена</w:t>
      </w:r>
      <w:proofErr w:type="spellEnd"/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диагностика</w:t>
      </w:r>
      <w:r w:rsidR="00484CD2">
        <w:rPr>
          <w:rFonts w:ascii="Times New Roman" w:hAnsi="Times New Roman" w:cs="Times New Roman"/>
          <w:sz w:val="24"/>
          <w:szCs w:val="24"/>
        </w:rPr>
        <w:t>“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ЕООД в някои отношения и надвишава минималните изисквания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които са поставени по техническа спецификация</w:t>
      </w:r>
      <w:r w:rsidR="00484CD2">
        <w:rPr>
          <w:rFonts w:ascii="Times New Roman" w:hAnsi="Times New Roman" w:cs="Times New Roman"/>
          <w:sz w:val="24"/>
          <w:szCs w:val="24"/>
        </w:rPr>
        <w:t>. П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редвид това и </w:t>
      </w:r>
      <w:r w:rsidR="00484CD2">
        <w:rPr>
          <w:rFonts w:ascii="Times New Roman" w:hAnsi="Times New Roman" w:cs="Times New Roman"/>
          <w:sz w:val="24"/>
          <w:szCs w:val="24"/>
        </w:rPr>
        <w:t>д</w:t>
      </w:r>
      <w:r w:rsidR="00B00691" w:rsidRPr="00B00691">
        <w:rPr>
          <w:rFonts w:ascii="Times New Roman" w:hAnsi="Times New Roman" w:cs="Times New Roman"/>
          <w:sz w:val="24"/>
          <w:szCs w:val="24"/>
        </w:rPr>
        <w:t>вата апарата са допуснати до класиране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до оценка и класиране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те са еквивалентни един на друг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както и двата апарата отговарят на изискван</w:t>
      </w:r>
      <w:r w:rsidR="00484CD2">
        <w:rPr>
          <w:rFonts w:ascii="Times New Roman" w:hAnsi="Times New Roman" w:cs="Times New Roman"/>
          <w:sz w:val="24"/>
          <w:szCs w:val="24"/>
        </w:rPr>
        <w:t>ията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484CD2">
        <w:rPr>
          <w:rFonts w:ascii="Times New Roman" w:hAnsi="Times New Roman" w:cs="Times New Roman"/>
          <w:sz w:val="24"/>
          <w:szCs w:val="24"/>
        </w:rPr>
        <w:t>. П</w:t>
      </w:r>
      <w:r w:rsidR="00B00691" w:rsidRPr="00B00691">
        <w:rPr>
          <w:rFonts w:ascii="Times New Roman" w:hAnsi="Times New Roman" w:cs="Times New Roman"/>
          <w:sz w:val="24"/>
          <w:szCs w:val="24"/>
        </w:rPr>
        <w:t>риложена е методиката за оценка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с която след нейното прилагане на първо място е класира</w:t>
      </w:r>
      <w:r w:rsidR="00484CD2">
        <w:rPr>
          <w:rFonts w:ascii="Times New Roman" w:hAnsi="Times New Roman" w:cs="Times New Roman"/>
          <w:sz w:val="24"/>
          <w:szCs w:val="24"/>
        </w:rPr>
        <w:t>н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5427FA">
        <w:rPr>
          <w:rFonts w:ascii="Times New Roman" w:hAnsi="Times New Roman" w:cs="Times New Roman"/>
          <w:sz w:val="24"/>
          <w:szCs w:val="24"/>
        </w:rPr>
        <w:t>ът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</w:t>
      </w:r>
      <w:r w:rsidR="00484CD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84CD2">
        <w:rPr>
          <w:rFonts w:ascii="Times New Roman" w:hAnsi="Times New Roman" w:cs="Times New Roman"/>
          <w:sz w:val="24"/>
          <w:szCs w:val="24"/>
        </w:rPr>
        <w:t>М</w:t>
      </w:r>
      <w:r w:rsidR="00B00691" w:rsidRPr="00B00691">
        <w:rPr>
          <w:rFonts w:ascii="Times New Roman" w:hAnsi="Times New Roman" w:cs="Times New Roman"/>
          <w:sz w:val="24"/>
          <w:szCs w:val="24"/>
        </w:rPr>
        <w:t>арвена</w:t>
      </w:r>
      <w:proofErr w:type="spellEnd"/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диагностика</w:t>
      </w:r>
      <w:r w:rsidR="00484CD2">
        <w:rPr>
          <w:rFonts w:ascii="Times New Roman" w:hAnsi="Times New Roman" w:cs="Times New Roman"/>
          <w:sz w:val="24"/>
          <w:szCs w:val="24"/>
        </w:rPr>
        <w:t>“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ЕООД</w:t>
      </w:r>
      <w:r w:rsidR="00484CD2">
        <w:rPr>
          <w:rFonts w:ascii="Times New Roman" w:hAnsi="Times New Roman" w:cs="Times New Roman"/>
          <w:sz w:val="24"/>
          <w:szCs w:val="24"/>
        </w:rPr>
        <w:t>.</w:t>
      </w:r>
      <w:r w:rsidR="00820E5E">
        <w:rPr>
          <w:rFonts w:ascii="Times New Roman" w:hAnsi="Times New Roman" w:cs="Times New Roman"/>
          <w:sz w:val="24"/>
          <w:szCs w:val="24"/>
        </w:rPr>
        <w:t xml:space="preserve"> </w:t>
      </w:r>
      <w:r w:rsidR="00484CD2">
        <w:rPr>
          <w:rFonts w:ascii="Times New Roman" w:hAnsi="Times New Roman" w:cs="Times New Roman"/>
          <w:sz w:val="24"/>
          <w:szCs w:val="24"/>
        </w:rPr>
        <w:t>П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одробни съображения относно </w:t>
      </w:r>
      <w:r w:rsidR="00484CD2">
        <w:rPr>
          <w:rFonts w:ascii="Times New Roman" w:hAnsi="Times New Roman" w:cs="Times New Roman"/>
          <w:sz w:val="24"/>
          <w:szCs w:val="24"/>
        </w:rPr>
        <w:t>е</w:t>
      </w:r>
      <w:r w:rsidR="00B00691" w:rsidRPr="00B00691">
        <w:rPr>
          <w:rFonts w:ascii="Times New Roman" w:hAnsi="Times New Roman" w:cs="Times New Roman"/>
          <w:sz w:val="24"/>
          <w:szCs w:val="24"/>
        </w:rPr>
        <w:t>квивалентността на предложената медицинска апаратура са изложени в становището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което сме представили пред вас</w:t>
      </w:r>
      <w:r w:rsidR="00484CD2">
        <w:rPr>
          <w:rFonts w:ascii="Times New Roman" w:hAnsi="Times New Roman" w:cs="Times New Roman"/>
          <w:sz w:val="24"/>
          <w:szCs w:val="24"/>
        </w:rPr>
        <w:t>. П</w:t>
      </w:r>
      <w:r w:rsidR="00B00691" w:rsidRPr="00B00691">
        <w:rPr>
          <w:rFonts w:ascii="Times New Roman" w:hAnsi="Times New Roman" w:cs="Times New Roman"/>
          <w:sz w:val="24"/>
          <w:szCs w:val="24"/>
        </w:rPr>
        <w:t>ред</w:t>
      </w:r>
      <w:r w:rsidR="00484CD2">
        <w:rPr>
          <w:rFonts w:ascii="Times New Roman" w:hAnsi="Times New Roman" w:cs="Times New Roman"/>
          <w:sz w:val="24"/>
          <w:szCs w:val="24"/>
        </w:rPr>
        <w:t>вид</w:t>
      </w:r>
      <w:r w:rsidR="00B00691" w:rsidRPr="00B00691">
        <w:rPr>
          <w:rFonts w:ascii="Times New Roman" w:hAnsi="Times New Roman" w:cs="Times New Roman"/>
          <w:sz w:val="24"/>
          <w:szCs w:val="24"/>
        </w:rPr>
        <w:t xml:space="preserve"> това и с оглед доказателствата моля да оставите жалбата без уважение. </w:t>
      </w:r>
    </w:p>
    <w:p w:rsidR="00B00691" w:rsidRPr="006C70DC" w:rsidRDefault="00B00691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3F0F" w:rsidRPr="006C70DC" w:rsidRDefault="00D23F0F" w:rsidP="00D23F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363A14" w:rsidRDefault="006C70DC" w:rsidP="00484C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 </w:t>
      </w:r>
      <w:r w:rsidR="00484CD2" w:rsidRPr="00B00691">
        <w:rPr>
          <w:rFonts w:ascii="Times New Roman" w:hAnsi="Times New Roman" w:cs="Times New Roman"/>
          <w:sz w:val="24"/>
          <w:szCs w:val="24"/>
        </w:rPr>
        <w:t>Поддържаме</w:t>
      </w:r>
      <w:r w:rsidR="00484CD2">
        <w:rPr>
          <w:rFonts w:ascii="Times New Roman" w:hAnsi="Times New Roman" w:cs="Times New Roman"/>
          <w:sz w:val="24"/>
          <w:szCs w:val="24"/>
        </w:rPr>
        <w:t>,</w:t>
      </w:r>
      <w:r w:rsidR="00484CD2" w:rsidRPr="00B00691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правилно и законосъобразно</w:t>
      </w:r>
      <w:r w:rsidR="00363A14">
        <w:rPr>
          <w:rFonts w:ascii="Times New Roman" w:hAnsi="Times New Roman" w:cs="Times New Roman"/>
          <w:sz w:val="24"/>
          <w:szCs w:val="24"/>
        </w:rPr>
        <w:t>,</w:t>
      </w:r>
      <w:r w:rsidR="00484CD2" w:rsidRPr="00B00691">
        <w:rPr>
          <w:rFonts w:ascii="Times New Roman" w:hAnsi="Times New Roman" w:cs="Times New Roman"/>
          <w:sz w:val="24"/>
          <w:szCs w:val="24"/>
        </w:rPr>
        <w:t xml:space="preserve"> и като такова жалбата следва да бъде оставена без уважение</w:t>
      </w:r>
      <w:r w:rsidR="00363A14">
        <w:rPr>
          <w:rFonts w:ascii="Times New Roman" w:hAnsi="Times New Roman" w:cs="Times New Roman"/>
          <w:sz w:val="24"/>
          <w:szCs w:val="24"/>
        </w:rPr>
        <w:t>,</w:t>
      </w:r>
      <w:r w:rsidR="00484CD2" w:rsidRPr="00B00691">
        <w:rPr>
          <w:rFonts w:ascii="Times New Roman" w:hAnsi="Times New Roman" w:cs="Times New Roman"/>
          <w:sz w:val="24"/>
          <w:szCs w:val="24"/>
        </w:rPr>
        <w:t xml:space="preserve"> като недоказан</w:t>
      </w:r>
      <w:r w:rsidR="00363A14">
        <w:rPr>
          <w:rFonts w:ascii="Times New Roman" w:hAnsi="Times New Roman" w:cs="Times New Roman"/>
          <w:sz w:val="24"/>
          <w:szCs w:val="24"/>
        </w:rPr>
        <w:t>а</w:t>
      </w:r>
      <w:r w:rsidR="00484CD2" w:rsidRPr="00B00691">
        <w:rPr>
          <w:rFonts w:ascii="Times New Roman" w:hAnsi="Times New Roman" w:cs="Times New Roman"/>
          <w:sz w:val="24"/>
          <w:szCs w:val="24"/>
        </w:rPr>
        <w:t xml:space="preserve"> и необоснован</w:t>
      </w:r>
      <w:r w:rsidR="00363A14">
        <w:rPr>
          <w:rFonts w:ascii="Times New Roman" w:hAnsi="Times New Roman" w:cs="Times New Roman"/>
          <w:sz w:val="24"/>
          <w:szCs w:val="24"/>
        </w:rPr>
        <w:t>а</w:t>
      </w:r>
      <w:r w:rsidR="00484CD2" w:rsidRPr="00B006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3A14" w:rsidRDefault="00363A14" w:rsidP="00484C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A14" w:rsidRDefault="00363A14" w:rsidP="00363A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3F0F"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Pr="00D23F0F">
        <w:rPr>
          <w:rFonts w:ascii="Times New Roman" w:hAnsi="Times New Roman" w:cs="Times New Roman"/>
          <w:sz w:val="24"/>
          <w:szCs w:val="24"/>
        </w:rPr>
        <w:t>. Т. И.:</w:t>
      </w:r>
    </w:p>
    <w:p w:rsidR="00363A14" w:rsidRDefault="00363A14" w:rsidP="00363A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00691">
        <w:rPr>
          <w:rFonts w:ascii="Times New Roman" w:hAnsi="Times New Roman" w:cs="Times New Roman"/>
          <w:sz w:val="24"/>
          <w:szCs w:val="24"/>
        </w:rPr>
        <w:t>Претендирам юрисконсултско възнаграждение.</w:t>
      </w:r>
    </w:p>
    <w:p w:rsidR="00363A14" w:rsidRDefault="00363A14" w:rsidP="00484C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A14" w:rsidRPr="006C70DC" w:rsidRDefault="00363A14" w:rsidP="00363A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363A14" w:rsidRDefault="00363A14" w:rsidP="00484C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4CD2" w:rsidRPr="00B00691">
        <w:rPr>
          <w:rFonts w:ascii="Times New Roman" w:hAnsi="Times New Roman" w:cs="Times New Roman"/>
          <w:sz w:val="24"/>
          <w:szCs w:val="24"/>
        </w:rPr>
        <w:t xml:space="preserve">Не претендираме за разноски. </w:t>
      </w: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63A14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363A14" w:rsidRPr="00363A14">
        <w:rPr>
          <w:rFonts w:ascii="Times New Roman" w:hAnsi="Times New Roman" w:cs="Times New Roman"/>
          <w:sz w:val="24"/>
          <w:szCs w:val="24"/>
        </w:rPr>
        <w:t>В условията на евентуалност жалбоподателят прави възражение за прекомерност на претендираното адвокатско възнаграждение от страна на възложителя и на заинтересуваната страна.</w:t>
      </w:r>
    </w:p>
    <w:p w:rsidR="00363A14" w:rsidRDefault="00363A14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C70DC" w:rsidRPr="006C70DC" w:rsidRDefault="006C70DC" w:rsidP="006C7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C70DC" w:rsidRPr="006C70DC" w:rsidRDefault="006C70DC" w:rsidP="006C7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363A14"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6C70DC" w:rsidRPr="006C70DC" w:rsidRDefault="006C70DC" w:rsidP="006C7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C70DC" w:rsidRPr="006C70DC" w:rsidRDefault="006C70DC" w:rsidP="006C7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C70DC" w:rsidRDefault="006C70DC" w:rsidP="006C7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0DC" w:rsidRPr="006C70DC" w:rsidRDefault="006C70DC" w:rsidP="006C7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C70DC" w:rsidRPr="006C70DC" w:rsidRDefault="006C70DC" w:rsidP="006C70D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15E35" w:rsidRDefault="006C70DC" w:rsidP="00820E5E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924" w:rsidRDefault="00030924">
      <w:pPr>
        <w:spacing w:after="0" w:line="240" w:lineRule="auto"/>
      </w:pPr>
      <w:r>
        <w:separator/>
      </w:r>
    </w:p>
  </w:endnote>
  <w:endnote w:type="continuationSeparator" w:id="0">
    <w:p w:rsidR="00030924" w:rsidRDefault="0003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63A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D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309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924" w:rsidRDefault="00030924">
      <w:pPr>
        <w:spacing w:after="0" w:line="240" w:lineRule="auto"/>
      </w:pPr>
      <w:r>
        <w:separator/>
      </w:r>
    </w:p>
  </w:footnote>
  <w:footnote w:type="continuationSeparator" w:id="0">
    <w:p w:rsidR="00030924" w:rsidRDefault="000309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0DC"/>
    <w:rsid w:val="00030924"/>
    <w:rsid w:val="00100054"/>
    <w:rsid w:val="001A1DEC"/>
    <w:rsid w:val="001B7F9A"/>
    <w:rsid w:val="00310229"/>
    <w:rsid w:val="00350304"/>
    <w:rsid w:val="00363A14"/>
    <w:rsid w:val="00406F64"/>
    <w:rsid w:val="00484CD2"/>
    <w:rsid w:val="00515E35"/>
    <w:rsid w:val="005427FA"/>
    <w:rsid w:val="006C70DC"/>
    <w:rsid w:val="0079014F"/>
    <w:rsid w:val="00820E5E"/>
    <w:rsid w:val="008C6B3C"/>
    <w:rsid w:val="00A46150"/>
    <w:rsid w:val="00A910DB"/>
    <w:rsid w:val="00B00691"/>
    <w:rsid w:val="00B90C86"/>
    <w:rsid w:val="00C82ABD"/>
    <w:rsid w:val="00D07A6E"/>
    <w:rsid w:val="00D23F0F"/>
    <w:rsid w:val="00EF636E"/>
    <w:rsid w:val="00F27BBC"/>
    <w:rsid w:val="00FE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D0272"/>
  <w15:chartTrackingRefBased/>
  <w15:docId w15:val="{33BAE2E0-1D93-4EF1-AAF6-190C6CF8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C7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0DC"/>
  </w:style>
  <w:style w:type="paragraph" w:styleId="ListParagraph">
    <w:name w:val="List Paragraph"/>
    <w:basedOn w:val="Normal"/>
    <w:uiPriority w:val="34"/>
    <w:qFormat/>
    <w:rsid w:val="00363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701</Words>
  <Characters>4000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2025-11-25T16:37:00Z</dcterms:created>
  <dcterms:modified xsi:type="dcterms:W3CDTF">2025-11-25T19:21:00Z</dcterms:modified>
</cp:coreProperties>
</file>